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F3" w:rsidRPr="007C1275" w:rsidRDefault="009424F3" w:rsidP="009424F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bookmarkStart w:id="0" w:name="_GoBack"/>
      <w:bookmarkEnd w:id="0"/>
      <w:r w:rsidRPr="007C1275">
        <w:rPr>
          <w:rFonts w:ascii="Times New Roman" w:eastAsia="Andale Sans UI" w:hAnsi="Times New Roman" w:cs="Times New Roman"/>
          <w:b/>
          <w:noProof/>
          <w:kern w:val="1"/>
          <w:sz w:val="24"/>
          <w:szCs w:val="24"/>
          <w:lang w:eastAsia="ru-RU"/>
        </w:rPr>
        <w:drawing>
          <wp:inline distT="0" distB="0" distL="0" distR="0" wp14:anchorId="7150A300" wp14:editId="3D8A36AE">
            <wp:extent cx="952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4F3" w:rsidRPr="007C1275" w:rsidRDefault="009424F3" w:rsidP="009424F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7C127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СОВЕТ НАРОДНЫХ ДЕПУТАТОВ МУНИЦИПАЛЬНОГО ОБРАЗОВАНИЯ </w:t>
      </w:r>
    </w:p>
    <w:p w:rsidR="009424F3" w:rsidRPr="007C1275" w:rsidRDefault="009424F3" w:rsidP="009424F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C127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«ТИМИРЯЗЕВСКОЕ СЕЛЬСКОЕ ПОСЕЛЕНИЕ»</w:t>
      </w:r>
    </w:p>
    <w:p w:rsidR="009424F3" w:rsidRPr="007C1275" w:rsidRDefault="009424F3" w:rsidP="009424F3">
      <w:pPr>
        <w:widowControl w:val="0"/>
        <w:pBdr>
          <w:bottom w:val="single" w:sz="8" w:space="0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7C127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РФ, Республика Адыгея, 385746, </w:t>
      </w:r>
      <w:r w:rsidR="006D5527" w:rsidRPr="007C1275">
        <w:rPr>
          <w:rFonts w:ascii="Times New Roman" w:eastAsia="Andale Sans UI" w:hAnsi="Times New Roman" w:cs="Times New Roman"/>
          <w:kern w:val="1"/>
          <w:sz w:val="24"/>
          <w:szCs w:val="24"/>
        </w:rPr>
        <w:t>п. Тимирязева</w:t>
      </w:r>
      <w:r w:rsidRPr="007C127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</w:t>
      </w:r>
      <w:r w:rsidR="006D5527" w:rsidRPr="007C1275">
        <w:rPr>
          <w:rFonts w:ascii="Times New Roman" w:eastAsia="Andale Sans UI" w:hAnsi="Times New Roman" w:cs="Times New Roman"/>
          <w:kern w:val="1"/>
          <w:sz w:val="24"/>
          <w:szCs w:val="24"/>
        </w:rPr>
        <w:t>ул. Садовая</w:t>
      </w:r>
      <w:r w:rsidRPr="007C1275">
        <w:rPr>
          <w:rFonts w:ascii="Times New Roman" w:eastAsia="Andale Sans UI" w:hAnsi="Times New Roman" w:cs="Times New Roman"/>
          <w:kern w:val="1"/>
          <w:sz w:val="24"/>
          <w:szCs w:val="24"/>
        </w:rPr>
        <w:t>, 14</w:t>
      </w:r>
    </w:p>
    <w:p w:rsidR="009424F3" w:rsidRPr="007C1275" w:rsidRDefault="009424F3" w:rsidP="009424F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7C127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Р Е Ш Е Н И Е     </w:t>
      </w:r>
    </w:p>
    <w:p w:rsidR="009424F3" w:rsidRDefault="009424F3" w:rsidP="009424F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7C12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СОВЕТА НАРОДНЫХ ДЕПУТАТОВ ТИМИРЯЗЕВСКОГО СЕЛЬСКОГО ПОСЕЛЕНИЯ»</w:t>
      </w:r>
    </w:p>
    <w:p w:rsidR="00585EE2" w:rsidRPr="00E33CCF" w:rsidRDefault="00450095" w:rsidP="00942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AF1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3A6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AF1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</w:t>
      </w:r>
      <w:r w:rsidR="003A6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974F3"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AF1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г.                       </w:t>
      </w:r>
      <w:r w:rsidR="003A6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  <w:r w:rsidR="00AF1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3A6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F1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75</w:t>
      </w:r>
    </w:p>
    <w:p w:rsidR="009424F3" w:rsidRPr="00E733BD" w:rsidRDefault="009424F3" w:rsidP="00942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33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</w:t>
      </w:r>
      <w:r w:rsidR="008974F3" w:rsidRPr="00E733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внесении изменений и дополнений в   решение Совета народных депутатов МО «Тимирязевское сельское поселение» от 14.11.2016 года № 188 «Об установлении налога на имущество физических лиц</w:t>
      </w:r>
      <w:r w:rsidRPr="00E733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 </w:t>
      </w:r>
    </w:p>
    <w:p w:rsidR="008974F3" w:rsidRPr="008974F3" w:rsidRDefault="00E733BD" w:rsidP="006D5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74F3" w:rsidRPr="0089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hyperlink r:id="rId6" w:history="1">
        <w:r w:rsidR="008974F3" w:rsidRPr="008974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="008974F3" w:rsidRPr="0089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Федерации», с </w:t>
      </w:r>
      <w:proofErr w:type="spellStart"/>
      <w:r w:rsidR="006D5527" w:rsidRPr="006D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="006D5527" w:rsidRPr="006D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п. 2 ст. 406</w:t>
      </w:r>
      <w:r w:rsidR="006D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Налогового</w:t>
      </w:r>
      <w:r w:rsidR="008974F3" w:rsidRPr="0089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6D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974F3" w:rsidRPr="0089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</w:t>
      </w:r>
      <w:r w:rsidR="006D5527" w:rsidRPr="0089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руководствуясь</w:t>
      </w:r>
      <w:r w:rsidR="008974F3" w:rsidRPr="0089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муниципального образования «Тимирязевское сельское поселение</w:t>
      </w:r>
      <w:r w:rsidR="006D5527" w:rsidRPr="0089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Совет</w:t>
      </w:r>
      <w:r w:rsidR="008974F3" w:rsidRPr="0089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депутатов муниципального образования «Тимирязевское сельское поселение» </w:t>
      </w:r>
    </w:p>
    <w:p w:rsidR="008974F3" w:rsidRPr="008974F3" w:rsidRDefault="008974F3" w:rsidP="006D5527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8974F3" w:rsidRDefault="008974F3" w:rsidP="005A79CA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следующие изменения и дополнения в решение Совета народных депутатов МО «Тимирязевское сельское поселение» от 14.11.2016 года № 188</w:t>
      </w:r>
      <w:r w:rsid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A79CA" w:rsidRPr="008974F3" w:rsidRDefault="005A79CA" w:rsidP="005A79CA">
      <w:pPr>
        <w:pStyle w:val="a6"/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520" w:rsidRDefault="000E7818" w:rsidP="005A79CA">
      <w:pPr>
        <w:pStyle w:val="a6"/>
        <w:numPr>
          <w:ilvl w:val="1"/>
          <w:numId w:val="3"/>
        </w:numPr>
        <w:shd w:val="clear" w:color="auto" w:fill="FFFFFF"/>
        <w:spacing w:before="24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E83" w:rsidRP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</w:t>
      </w:r>
      <w:r w:rsidR="009F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17E83" w:rsidRP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слова «</w:t>
      </w:r>
      <w:r w:rsidR="009F6520"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указанная в Едином государственном реестре недвижимости по состоянию на</w:t>
      </w:r>
      <w:r w:rsidR="009F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«внесенная в Единый государственный реестр недвижимости и подлежащая применению с».</w:t>
      </w:r>
    </w:p>
    <w:p w:rsidR="009F6520" w:rsidRPr="009F6520" w:rsidRDefault="009F6520" w:rsidP="009F6520">
      <w:pPr>
        <w:pStyle w:val="a6"/>
        <w:numPr>
          <w:ilvl w:val="1"/>
          <w:numId w:val="3"/>
        </w:numPr>
        <w:shd w:val="clear" w:color="auto" w:fill="FFFFFF"/>
        <w:spacing w:before="24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4 налоговую ставку для «Объектов налогообложения, включенных в перечень, определяемый в соответствии с </w:t>
      </w:r>
      <w:hyperlink r:id="rId7" w:tgtFrame="_blank" w:history="1">
        <w:r w:rsidRPr="009F65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 статьи 378.2</w:t>
        </w:r>
      </w:hyperlink>
      <w:r w:rsidRPr="009F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Налогового Кодекса, в отношении объектов налогообложения, предусмотренных 2 абзацем </w:t>
      </w:r>
      <w:hyperlink r:id="rId8" w:tgtFrame="_blank" w:history="1">
        <w:r w:rsidRPr="009F65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10 статьи 378.2</w:t>
        </w:r>
      </w:hyperlink>
      <w:r w:rsidRPr="009F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Кодекса» и «Объект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F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налогообложения, кадастровая стоимость каждого из которых превышает 300 миллионов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установить в размере «1».</w:t>
      </w:r>
    </w:p>
    <w:p w:rsidR="009F6520" w:rsidRDefault="009F6520" w:rsidP="009F6520">
      <w:pPr>
        <w:pStyle w:val="a6"/>
        <w:shd w:val="clear" w:color="auto" w:fill="FFFFFF"/>
        <w:spacing w:before="24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E83" w:rsidRPr="00917E83" w:rsidRDefault="00917E83" w:rsidP="00917E8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опубликовать на официальном сайте администрации в сети Интернет.</w:t>
      </w:r>
    </w:p>
    <w:p w:rsidR="00917E83" w:rsidRDefault="00917E83" w:rsidP="00917E8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9F6520" w:rsidRPr="00917E83" w:rsidRDefault="009F6520" w:rsidP="00917E8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пункта 1.2 части 1 настоящего решения подлежат применению на отношения, возникающие с 01.01.2017 года. </w:t>
      </w:r>
    </w:p>
    <w:p w:rsidR="006D5527" w:rsidRDefault="006D5527" w:rsidP="006D552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5527" w:rsidRDefault="006D5527" w:rsidP="006D552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народных депутатов </w:t>
      </w:r>
    </w:p>
    <w:p w:rsidR="006D5527" w:rsidRPr="00142372" w:rsidRDefault="006D5527" w:rsidP="006D5527">
      <w:pPr>
        <w:pStyle w:val="a6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 </w:t>
      </w:r>
      <w:r w:rsidRPr="00A353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«Тимирязевское сельское </w:t>
      </w:r>
      <w:proofErr w:type="gramStart"/>
      <w:r w:rsidRPr="00A353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поселение»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Н</w:t>
      </w:r>
      <w:r w:rsidRPr="00917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Дельнов</w:t>
      </w:r>
    </w:p>
    <w:p w:rsidR="009F6520" w:rsidRDefault="009F6520" w:rsidP="00917E83">
      <w:pPr>
        <w:pStyle w:val="a6"/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E83" w:rsidRPr="00917E83" w:rsidRDefault="00917E83" w:rsidP="00917E83">
      <w:pPr>
        <w:pStyle w:val="a6"/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Решению СНД МО </w:t>
      </w:r>
    </w:p>
    <w:p w:rsidR="00917E83" w:rsidRDefault="00917E83" w:rsidP="00917E83">
      <w:pPr>
        <w:pStyle w:val="a6"/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«Тимирязевское сельское поселение» </w:t>
      </w:r>
    </w:p>
    <w:p w:rsidR="00917E83" w:rsidRPr="00917E83" w:rsidRDefault="000E7818" w:rsidP="00917E83">
      <w:pPr>
        <w:pStyle w:val="a6"/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F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о</w:t>
      </w:r>
      <w:r w:rsidR="00917E83" w:rsidRP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F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</w:t>
      </w:r>
      <w:r w:rsidR="003A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3A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7E83" w:rsidRP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F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917E83" w:rsidRP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F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7E83" w:rsidRP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7E83" w:rsidRDefault="00917E83" w:rsidP="00917E83">
      <w:pPr>
        <w:pStyle w:val="a6"/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7E83" w:rsidRPr="00E33CCF" w:rsidRDefault="00917E83" w:rsidP="00E33CCF">
      <w:pPr>
        <w:pStyle w:val="a6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НОВАЯ РЕДАКЦИЯ</w:t>
      </w:r>
    </w:p>
    <w:p w:rsidR="00917E83" w:rsidRPr="00E33CCF" w:rsidRDefault="00917E83" w:rsidP="00E33CCF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</w:t>
      </w:r>
      <w:r w:rsidR="000E78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СНД МО «Тимирязевское сельское поселение» </w:t>
      </w:r>
    </w:p>
    <w:p w:rsidR="00917E83" w:rsidRPr="00E33CCF" w:rsidRDefault="00917E83" w:rsidP="000E7818">
      <w:pPr>
        <w:pStyle w:val="a6"/>
        <w:spacing w:after="0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Налоге на имущество физических </w:t>
      </w:r>
      <w:r w:rsidR="004C443D"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лиц» №</w:t>
      </w:r>
      <w:r w:rsidR="00142372"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188 от 14.11.2016года</w:t>
      </w:r>
    </w:p>
    <w:p w:rsidR="00917E83" w:rsidRPr="00E33CCF" w:rsidRDefault="00917E83" w:rsidP="00E33CCF">
      <w:pPr>
        <w:pStyle w:val="a6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0E7818"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редакции Решения СНД МО «</w:t>
      </w:r>
      <w:r w:rsidR="00142372"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Тимирязевское</w:t>
      </w: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поселение» №</w:t>
      </w:r>
      <w:r w:rsidR="009F6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75</w:t>
      </w:r>
      <w:r w:rsidR="004C4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7818"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9F6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3A6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9F6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</w:t>
      </w:r>
      <w:r w:rsidR="003A6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9F6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</w:t>
      </w:r>
    </w:p>
    <w:p w:rsidR="00142372" w:rsidRPr="00E33CCF" w:rsidRDefault="00142372" w:rsidP="00E33CCF">
      <w:pPr>
        <w:pStyle w:val="a6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2372" w:rsidRPr="00142372" w:rsidRDefault="00142372" w:rsidP="000E7818">
      <w:pPr>
        <w:pStyle w:val="a6"/>
        <w:shd w:val="clear" w:color="auto" w:fill="FFFFFF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 Е Ш Е Н И Е</w:t>
      </w:r>
    </w:p>
    <w:p w:rsidR="00142372" w:rsidRDefault="00142372" w:rsidP="000E7818">
      <w:pPr>
        <w:pStyle w:val="a6"/>
        <w:shd w:val="clear" w:color="auto" w:fill="FFFFFF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СОВЕТА НАРОДНЫХ ДЕПУТАТОВ </w:t>
      </w:r>
    </w:p>
    <w:p w:rsidR="00142372" w:rsidRDefault="00142372" w:rsidP="000E7818">
      <w:pPr>
        <w:pStyle w:val="a6"/>
        <w:shd w:val="clear" w:color="auto" w:fill="FFFFFF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142372" w:rsidRPr="00142372" w:rsidRDefault="00142372" w:rsidP="000E7818">
      <w:pPr>
        <w:pStyle w:val="a6"/>
        <w:shd w:val="clear" w:color="auto" w:fill="FFFFFF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4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ТИМИРЯЗЕВСКО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14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14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14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42372" w:rsidRDefault="00142372" w:rsidP="00142372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Налоге на имущество физических лиц на территории муниципального образования «Тимирязевское сельское поселение» </w:t>
      </w:r>
    </w:p>
    <w:p w:rsidR="00142372" w:rsidRDefault="00142372" w:rsidP="00142372">
      <w:pPr>
        <w:pStyle w:val="a6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главой 32 Налогового Кодекса Российской Федерации, пунктом 2 части 1 статьи 14 Федерального закона от 06 октября 2003 г. N 131-ФЗ "Об общих принципах организации местного самоуправления в Российской Федерации", Законом Республики Адыгея от 03 ноября 2016 г. № 5 «Об установлении единой даты начала применения на территории Республики Адыгея порядка определения налоговой базы по налогу на имущество физических лиц исходя из кадастровой стоимости объектов налогообложения»,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народных депутатов</w:t>
      </w:r>
    </w:p>
    <w:p w:rsidR="00142372" w:rsidRPr="00142372" w:rsidRDefault="00142372" w:rsidP="00142372">
      <w:pPr>
        <w:pStyle w:val="a6"/>
        <w:spacing w:after="0"/>
        <w:ind w:left="0"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423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Решил:</w:t>
      </w:r>
    </w:p>
    <w:p w:rsidR="00142372" w:rsidRPr="00142372" w:rsidRDefault="00142372" w:rsidP="00142372">
      <w:pPr>
        <w:pStyle w:val="a6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142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Установить</w:t>
      </w: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муниципального образования «Тимирязевское сельское поселение» Майкопского района налог на имущество </w:t>
      </w:r>
      <w:r w:rsidRPr="00142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физических</w:t>
      </w: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лиц</w:t>
      </w: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2372" w:rsidRPr="00142372" w:rsidRDefault="00142372" w:rsidP="00142372">
      <w:pPr>
        <w:pStyle w:val="a6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Объектом налогообложения признается расположенное в пределах </w:t>
      </w:r>
      <w:r w:rsidRPr="00142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</w:t>
      </w: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образования</w:t>
      </w: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следующее имущество:</w:t>
      </w:r>
    </w:p>
    <w:p w:rsidR="00142372" w:rsidRPr="00142372" w:rsidRDefault="00142372" w:rsidP="00142372">
      <w:pPr>
        <w:pStyle w:val="a6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жилой дом;</w:t>
      </w:r>
    </w:p>
    <w:p w:rsidR="00142372" w:rsidRPr="00142372" w:rsidRDefault="00142372" w:rsidP="00142372">
      <w:pPr>
        <w:pStyle w:val="a6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жилое помещение (квартира, комната);</w:t>
      </w:r>
    </w:p>
    <w:p w:rsidR="00142372" w:rsidRPr="00142372" w:rsidRDefault="00142372" w:rsidP="00142372">
      <w:pPr>
        <w:pStyle w:val="a6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гараж, </w:t>
      </w:r>
      <w:proofErr w:type="spellStart"/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-место;</w:t>
      </w:r>
    </w:p>
    <w:p w:rsidR="00142372" w:rsidRPr="00142372" w:rsidRDefault="00142372" w:rsidP="00142372">
      <w:pPr>
        <w:pStyle w:val="a6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единый недвижимый комплекс;</w:t>
      </w:r>
    </w:p>
    <w:p w:rsidR="00142372" w:rsidRPr="00142372" w:rsidRDefault="00142372" w:rsidP="00142372">
      <w:pPr>
        <w:pStyle w:val="a6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объект незавершённого строительства;</w:t>
      </w:r>
    </w:p>
    <w:p w:rsidR="00142372" w:rsidRPr="00142372" w:rsidRDefault="00142372" w:rsidP="00142372">
      <w:pPr>
        <w:pStyle w:val="a6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иные здания, строения, сооружения, помещения.</w:t>
      </w:r>
    </w:p>
    <w:p w:rsidR="00142372" w:rsidRPr="00142372" w:rsidRDefault="00142372" w:rsidP="00142372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142372" w:rsidRPr="00142372" w:rsidRDefault="00142372" w:rsidP="00142372">
      <w:pPr>
        <w:pStyle w:val="a6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Налоговая база определяется в отношении каждого объекта налогообложения как его кадастровая стоимость, </w:t>
      </w:r>
      <w:r w:rsidR="00EC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внесенная в Единый государственный реестр недвижимости и подлежащая применению с</w:t>
      </w:r>
      <w:r w:rsidR="00EC7D12"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 года, являющегося налоговым периодом.</w:t>
      </w:r>
    </w:p>
    <w:p w:rsidR="00142372" w:rsidRPr="00142372" w:rsidRDefault="00142372" w:rsidP="00142372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Налоговые ставки устанавливаются исходя из кадастровой стоимости объекта налогообложения в следующих размерах:</w:t>
      </w:r>
    </w:p>
    <w:p w:rsidR="00142372" w:rsidRPr="00142372" w:rsidRDefault="00142372" w:rsidP="00142372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7552"/>
        <w:gridCol w:w="1560"/>
      </w:tblGrid>
      <w:tr w:rsidR="00142372" w:rsidRPr="00142372" w:rsidTr="00F36ACD">
        <w:trPr>
          <w:tblCellSpacing w:w="15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N</w:t>
            </w:r>
          </w:p>
        </w:tc>
        <w:tc>
          <w:tcPr>
            <w:tcW w:w="7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налогообложения: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ставка, %</w:t>
            </w:r>
          </w:p>
        </w:tc>
      </w:tr>
      <w:tr w:rsidR="00142372" w:rsidRPr="00142372" w:rsidTr="00F36ACD">
        <w:trPr>
          <w:tblCellSpacing w:w="15" w:type="dxa"/>
        </w:trPr>
        <w:tc>
          <w:tcPr>
            <w:tcW w:w="32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Жилые дома, жилые помещения (квартира, комната)</w:t>
            </w:r>
          </w:p>
        </w:tc>
        <w:tc>
          <w:tcPr>
            <w:tcW w:w="15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42372" w:rsidRPr="00142372" w:rsidTr="00F36AC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2372" w:rsidRPr="00142372" w:rsidRDefault="000E7818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недвижимые комплексы, в состав которых входит хотя бы один жилой дом</w:t>
            </w:r>
          </w:p>
        </w:tc>
        <w:tc>
          <w:tcPr>
            <w:tcW w:w="151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2372" w:rsidRPr="00142372" w:rsidTr="00F36AC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машино</w:t>
            </w:r>
            <w:proofErr w:type="spellEnd"/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-места</w:t>
            </w:r>
          </w:p>
        </w:tc>
        <w:tc>
          <w:tcPr>
            <w:tcW w:w="1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2372" w:rsidRPr="00142372" w:rsidTr="00F36AC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1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2372" w:rsidRPr="00142372" w:rsidTr="00F36AC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51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2372" w:rsidRPr="00142372" w:rsidTr="00F36ACD">
        <w:trPr>
          <w:tblCellSpacing w:w="15" w:type="dxa"/>
        </w:trPr>
        <w:tc>
          <w:tcPr>
            <w:tcW w:w="32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Объекты налогообложения, включенные в перечень, определяемый в соответствии с </w:t>
            </w:r>
            <w:hyperlink r:id="rId9" w:tgtFrame="_blank" w:history="1">
              <w:r w:rsidRPr="0014237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пунктом 7 статьи 378.2</w:t>
              </w:r>
            </w:hyperlink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Налогового Кодекса, в отношении объектов налогообложения, предусмотренных 2 абзацем </w:t>
            </w:r>
            <w:hyperlink r:id="rId10" w:tgtFrame="_blank" w:history="1">
              <w:r w:rsidRPr="0014237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пункта 10 статьи 378.2</w:t>
              </w:r>
            </w:hyperlink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настоящего Кодекса</w:t>
            </w:r>
          </w:p>
        </w:tc>
        <w:tc>
          <w:tcPr>
            <w:tcW w:w="15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EC7D1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2372" w:rsidRPr="00142372" w:rsidTr="00F36AC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51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2372" w:rsidRPr="00142372" w:rsidTr="00F36ACD">
        <w:trPr>
          <w:tblCellSpacing w:w="15" w:type="dxa"/>
        </w:trPr>
        <w:tc>
          <w:tcPr>
            <w:tcW w:w="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</w:tbl>
    <w:p w:rsidR="00142372" w:rsidRPr="00142372" w:rsidRDefault="00142372" w:rsidP="00142372">
      <w:pPr>
        <w:pStyle w:val="a6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372" w:rsidRPr="00142372" w:rsidRDefault="00142372" w:rsidP="00E33CCF">
      <w:pPr>
        <w:pStyle w:val="a6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Налоговые льготы, основания и порядок их применения установить в соответствии со статьёй 407 Налогового кодекса Российской Федерации (в редакции Федерального закона от 04 октября 2014 года № 284 – ФЗ). Установить, что почетные граждане МО «Тимирязевское сельское поселение» освобождены от уплаты налога на имущество.</w:t>
      </w:r>
      <w:r w:rsidR="00E33CCF" w:rsidRPr="00E33C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3CCF" w:rsidRPr="00E3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лицо, имеющее право на налоговую льготу, в налоговый орган подаёт заявление о предоставлении льготы и предоставляет удостоверение почетного гражданина </w:t>
      </w:r>
      <w:r w:rsidR="00E3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E33CCF" w:rsidRPr="00E3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«Тимирязевское сельское поселение»</w:t>
      </w:r>
      <w:r w:rsidR="00E3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2372" w:rsidRPr="00142372" w:rsidRDefault="00142372" w:rsidP="00142372">
      <w:pPr>
        <w:pStyle w:val="a6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Признать утратившими силу:</w:t>
      </w:r>
    </w:p>
    <w:p w:rsidR="00142372" w:rsidRPr="00142372" w:rsidRDefault="00142372" w:rsidP="00142372">
      <w:pPr>
        <w:pStyle w:val="a6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СНД от 18 ноября 2014 года N 102 «О налоге на имущество физических лиц на территории муниципального образования «Тимирязевское сельское поселение»;</w:t>
      </w: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142372" w:rsidRPr="00142372" w:rsidTr="00F36ACD">
        <w:tc>
          <w:tcPr>
            <w:tcW w:w="8931" w:type="dxa"/>
            <w:shd w:val="clear" w:color="auto" w:fill="auto"/>
          </w:tcPr>
          <w:p w:rsidR="00142372" w:rsidRPr="00142372" w:rsidRDefault="00142372" w:rsidP="00142372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Решение СНД     от 05 мая 2015 г №132</w:t>
            </w:r>
            <w:r w:rsidRPr="0014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внесении изменений и дополнений в решение Совета народных депутатов МО «Тимирязевское сельское поселение» от 18.11.2014 года № 102 «О налоге на имущество физических лиц на территории муниципального образования «Тимирязевское сельское поселение»</w:t>
            </w:r>
          </w:p>
        </w:tc>
      </w:tr>
    </w:tbl>
    <w:p w:rsidR="00142372" w:rsidRPr="00142372" w:rsidRDefault="00142372" w:rsidP="00142372">
      <w:pPr>
        <w:pStyle w:val="a6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 Настоящее решение опубликовать в средствах массовой информации и разместить на официальном сайте администрации в сети Интернет.</w:t>
      </w:r>
    </w:p>
    <w:p w:rsidR="00142372" w:rsidRPr="00142372" w:rsidRDefault="00142372" w:rsidP="00142372">
      <w:pPr>
        <w:pStyle w:val="a6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Настоящее Решение вступает в силу с 1 января 2017 года, но не ранее, чем по истечении одного месяца со дня его официального опубликования.</w:t>
      </w:r>
    </w:p>
    <w:p w:rsidR="00142372" w:rsidRPr="00142372" w:rsidRDefault="00142372" w:rsidP="00142372">
      <w:pPr>
        <w:pStyle w:val="a6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Настоящее решение вступает в силу с момента его подписания. </w:t>
      </w:r>
    </w:p>
    <w:p w:rsidR="00E33CCF" w:rsidRDefault="00E33CCF" w:rsidP="00142372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818" w:rsidRDefault="000E7818" w:rsidP="000E7818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7818" w:rsidRDefault="000E7818" w:rsidP="000E7818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народных депутатов </w:t>
      </w:r>
    </w:p>
    <w:p w:rsidR="000E7818" w:rsidRPr="00142372" w:rsidRDefault="000E7818" w:rsidP="000E7818">
      <w:pPr>
        <w:pStyle w:val="a6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 </w:t>
      </w:r>
      <w:r w:rsidRPr="00A353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«Тимирязевское сельское </w:t>
      </w:r>
      <w:proofErr w:type="gramStart"/>
      <w:r w:rsidRPr="00A353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поселение»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Н</w:t>
      </w:r>
      <w:r w:rsidRPr="00917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Дельнов</w:t>
      </w:r>
    </w:p>
    <w:p w:rsidR="000E7818" w:rsidRDefault="000E7818" w:rsidP="000E7818">
      <w:pPr>
        <w:pStyle w:val="a6"/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7E83" w:rsidRPr="00142372" w:rsidRDefault="00917E83" w:rsidP="0014237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17E83" w:rsidRPr="00142372" w:rsidSect="00917E83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20B0604020202020204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26CA1"/>
    <w:multiLevelType w:val="hybridMultilevel"/>
    <w:tmpl w:val="584276DE"/>
    <w:lvl w:ilvl="0" w:tplc="E23A6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C0676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357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F3"/>
    <w:rsid w:val="000822B8"/>
    <w:rsid w:val="00083A5F"/>
    <w:rsid w:val="000E6213"/>
    <w:rsid w:val="000E7818"/>
    <w:rsid w:val="000E7D86"/>
    <w:rsid w:val="00142372"/>
    <w:rsid w:val="00167214"/>
    <w:rsid w:val="00183EDF"/>
    <w:rsid w:val="003A6D5C"/>
    <w:rsid w:val="00450095"/>
    <w:rsid w:val="004C443D"/>
    <w:rsid w:val="0050167C"/>
    <w:rsid w:val="00585EE2"/>
    <w:rsid w:val="005A79CA"/>
    <w:rsid w:val="006D5527"/>
    <w:rsid w:val="007242D7"/>
    <w:rsid w:val="007917FA"/>
    <w:rsid w:val="007C5EB4"/>
    <w:rsid w:val="008974F3"/>
    <w:rsid w:val="00917E83"/>
    <w:rsid w:val="009424F3"/>
    <w:rsid w:val="0099211D"/>
    <w:rsid w:val="009F6520"/>
    <w:rsid w:val="00A27A41"/>
    <w:rsid w:val="00AF1486"/>
    <w:rsid w:val="00C70D18"/>
    <w:rsid w:val="00D85565"/>
    <w:rsid w:val="00E33CCF"/>
    <w:rsid w:val="00E733BD"/>
    <w:rsid w:val="00E74CEB"/>
    <w:rsid w:val="00EA385C"/>
    <w:rsid w:val="00EC7D12"/>
    <w:rsid w:val="00F87135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84291-E65F-49B6-B956-D594D23C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A5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974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974F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F65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services/arbitr/link/109002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services/arbitr/link/109002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unicipal.garant.ru/services/arbitr/link/10900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services/arbitr/link/10900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Олег</cp:lastModifiedBy>
  <cp:revision>2</cp:revision>
  <cp:lastPrinted>2017-02-27T12:59:00Z</cp:lastPrinted>
  <dcterms:created xsi:type="dcterms:W3CDTF">2019-06-07T18:52:00Z</dcterms:created>
  <dcterms:modified xsi:type="dcterms:W3CDTF">2019-06-07T18:52:00Z</dcterms:modified>
</cp:coreProperties>
</file>